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6.7994545454545" w:lineRule="auto"/>
        <w:jc w:val="center"/>
        <w:rPr>
          <w:b w:val="1"/>
        </w:rPr>
      </w:pPr>
      <w:r w:rsidDel="00000000" w:rsidR="00000000" w:rsidRPr="00000000">
        <w:rPr>
          <w:b w:val="1"/>
          <w:rtl w:val="0"/>
        </w:rPr>
        <w:t xml:space="preserve">CSE421 LAB 02 (Wireshark)</w:t>
      </w:r>
    </w:p>
    <w:p w:rsidR="00000000" w:rsidDel="00000000" w:rsidP="00000000" w:rsidRDefault="00000000" w:rsidRPr="00000000" w14:paraId="00000002">
      <w:pPr>
        <w:spacing w:after="160" w:line="256.7994545454545" w:lineRule="auto"/>
        <w:jc w:val="center"/>
        <w:rPr>
          <w:b w:val="1"/>
        </w:rPr>
      </w:pPr>
      <w:r w:rsidDel="00000000" w:rsidR="00000000" w:rsidRPr="00000000">
        <w:rPr>
          <w:b w:val="1"/>
          <w:rtl w:val="0"/>
        </w:rPr>
        <w:t xml:space="preserve">Id:20301269</w:t>
      </w:r>
    </w:p>
    <w:p w:rsidR="00000000" w:rsidDel="00000000" w:rsidP="00000000" w:rsidRDefault="00000000" w:rsidRPr="00000000" w14:paraId="00000003">
      <w:pPr>
        <w:spacing w:after="160" w:line="256.7994545454545" w:lineRule="auto"/>
        <w:jc w:val="center"/>
        <w:rPr>
          <w:b w:val="1"/>
        </w:rPr>
      </w:pPr>
      <w:r w:rsidDel="00000000" w:rsidR="00000000" w:rsidRPr="00000000">
        <w:rPr>
          <w:b w:val="1"/>
          <w:rtl w:val="0"/>
        </w:rPr>
        <w:t xml:space="preserve">Visited Website: cspb.teletalk.com.bd</w:t>
      </w:r>
    </w:p>
    <w:p w:rsidR="00000000" w:rsidDel="00000000" w:rsidP="00000000" w:rsidRDefault="00000000" w:rsidRPr="00000000" w14:paraId="00000004">
      <w:pPr>
        <w:spacing w:after="160" w:line="256.7994545454545" w:lineRule="auto"/>
        <w:rPr>
          <w:b w:val="1"/>
        </w:rPr>
      </w:pPr>
      <w:r w:rsidDel="00000000" w:rsidR="00000000" w:rsidRPr="00000000">
        <w:rPr>
          <w:b w:val="1"/>
          <w:rtl w:val="0"/>
        </w:rPr>
        <w:t xml:space="preserve">Packet Request:</w:t>
      </w:r>
    </w:p>
    <w:p w:rsidR="00000000" w:rsidDel="00000000" w:rsidP="00000000" w:rsidRDefault="00000000" w:rsidRPr="00000000" w14:paraId="00000005">
      <w:pPr>
        <w:spacing w:line="256.7994545454545" w:lineRule="auto"/>
        <w:ind w:left="1080" w:hanging="360"/>
        <w:rPr>
          <w:b w:val="1"/>
        </w:rPr>
      </w:pPr>
      <w:r w:rsidDel="00000000" w:rsidR="00000000" w:rsidRPr="00000000">
        <w:rPr>
          <w:b w:val="1"/>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rtl w:val="0"/>
        </w:rPr>
        <w:t xml:space="preserve">Physical Layer</w:t>
      </w:r>
    </w:p>
    <w:p w:rsidR="00000000" w:rsidDel="00000000" w:rsidP="00000000" w:rsidRDefault="00000000" w:rsidRPr="00000000" w14:paraId="00000006">
      <w:pPr>
        <w:spacing w:line="256.7994545454545" w:lineRule="auto"/>
        <w:ind w:left="1080" w:hanging="360"/>
        <w:rPr>
          <w:b w:val="1"/>
        </w:rPr>
      </w:pPr>
      <w:r w:rsidDel="00000000" w:rsidR="00000000" w:rsidRPr="00000000">
        <w:rPr>
          <w:rtl w:val="0"/>
        </w:rPr>
      </w:r>
    </w:p>
    <w:p w:rsidR="00000000" w:rsidDel="00000000" w:rsidP="00000000" w:rsidRDefault="00000000" w:rsidRPr="00000000" w14:paraId="00000007">
      <w:pPr>
        <w:spacing w:line="256.7994545454545" w:lineRule="auto"/>
        <w:ind w:left="1080" w:hanging="360"/>
        <w:rPr>
          <w:b w:val="1"/>
        </w:rPr>
      </w:pPr>
      <w:r w:rsidDel="00000000" w:rsidR="00000000" w:rsidRPr="00000000">
        <w:rPr>
          <w:b w:val="1"/>
        </w:rPr>
        <w:drawing>
          <wp:inline distB="114300" distT="114300" distL="114300" distR="114300">
            <wp:extent cx="5943600" cy="3340100"/>
            <wp:effectExtent b="0" l="0" r="0" t="0"/>
            <wp:docPr id="1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line="256.7994545454545" w:lineRule="auto"/>
        <w:ind w:left="720" w:firstLine="0"/>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5943600" cy="3340100"/>
            <wp:effectExtent b="0" l="0" r="0" t="0"/>
            <wp:docPr id="4"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160" w:line="256.7994545454545" w:lineRule="auto"/>
        <w:rPr>
          <w:b w:val="1"/>
        </w:rPr>
      </w:pPr>
      <w:r w:rsidDel="00000000" w:rsidR="00000000" w:rsidRPr="00000000">
        <w:rPr>
          <w:b w:val="1"/>
          <w:rtl w:val="0"/>
        </w:rPr>
        <w:t xml:space="preserve"> </w:t>
      </w:r>
    </w:p>
    <w:p w:rsidR="00000000" w:rsidDel="00000000" w:rsidP="00000000" w:rsidRDefault="00000000" w:rsidRPr="00000000" w14:paraId="0000000A">
      <w:pPr>
        <w:spacing w:after="160" w:line="256.7994545454545" w:lineRule="auto"/>
        <w:rPr/>
      </w:pPr>
      <w:r w:rsidDel="00000000" w:rsidR="00000000" w:rsidRPr="00000000">
        <w:rPr>
          <w:rtl w:val="0"/>
        </w:rPr>
        <w:t xml:space="preserve">Ethernet operates at the network access layer within the TCP/IP model, and it functions within the Physical layer of the OSI model. Its primary role is to decide the optimal path for transmitting data packets over a physical network medium. It utilizes MAC addresses to represent the unique device address of the sender and the destination server address.</w:t>
      </w:r>
    </w:p>
    <w:p w:rsidR="00000000" w:rsidDel="00000000" w:rsidP="00000000" w:rsidRDefault="00000000" w:rsidRPr="00000000" w14:paraId="0000000B">
      <w:pPr>
        <w:spacing w:after="160" w:line="256.7994545454545" w:lineRule="auto"/>
        <w:rPr/>
      </w:pPr>
      <w:r w:rsidDel="00000000" w:rsidR="00000000" w:rsidRPr="00000000">
        <w:rPr>
          <w:rtl w:val="0"/>
        </w:rPr>
        <w:t xml:space="preserve"> </w:t>
      </w:r>
    </w:p>
    <w:p w:rsidR="00000000" w:rsidDel="00000000" w:rsidP="00000000" w:rsidRDefault="00000000" w:rsidRPr="00000000" w14:paraId="0000000C">
      <w:pPr>
        <w:spacing w:line="256.7994545454545" w:lineRule="auto"/>
        <w:ind w:left="1080" w:hanging="360"/>
        <w:rPr>
          <w:b w:val="1"/>
        </w:rPr>
      </w:pPr>
      <w:r w:rsidDel="00000000" w:rsidR="00000000" w:rsidRPr="00000000">
        <w:rPr>
          <w:b w:val="1"/>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rtl w:val="0"/>
        </w:rPr>
        <w:t xml:space="preserve">Data Link Layer</w:t>
      </w:r>
    </w:p>
    <w:p w:rsidR="00000000" w:rsidDel="00000000" w:rsidP="00000000" w:rsidRDefault="00000000" w:rsidRPr="00000000" w14:paraId="0000000D">
      <w:pPr>
        <w:spacing w:line="256.7994545454545" w:lineRule="auto"/>
        <w:ind w:left="1080" w:hanging="360"/>
        <w:rPr>
          <w:b w:val="1"/>
        </w:rPr>
      </w:pPr>
      <w:r w:rsidDel="00000000" w:rsidR="00000000" w:rsidRPr="00000000">
        <w:rPr>
          <w:rtl w:val="0"/>
        </w:rPr>
      </w:r>
    </w:p>
    <w:p w:rsidR="00000000" w:rsidDel="00000000" w:rsidP="00000000" w:rsidRDefault="00000000" w:rsidRPr="00000000" w14:paraId="0000000E">
      <w:pPr>
        <w:spacing w:line="256.7994545454545" w:lineRule="auto"/>
        <w:ind w:left="1080" w:hanging="360"/>
        <w:rPr>
          <w:b w:val="1"/>
        </w:rPr>
      </w:pPr>
      <w:r w:rsidDel="00000000" w:rsidR="00000000" w:rsidRPr="00000000">
        <w:rPr>
          <w:b w:val="1"/>
        </w:rPr>
        <w:drawing>
          <wp:inline distB="114300" distT="114300" distL="114300" distR="114300">
            <wp:extent cx="5943600" cy="3340100"/>
            <wp:effectExtent b="0" l="0" r="0" t="0"/>
            <wp:docPr id="12"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line="256.7994545454545" w:lineRule="auto"/>
        <w:ind w:left="1080" w:hanging="360"/>
        <w:rPr>
          <w:b w:val="1"/>
        </w:rPr>
      </w:pPr>
      <w:r w:rsidDel="00000000" w:rsidR="00000000" w:rsidRPr="00000000">
        <w:rPr>
          <w:rtl w:val="0"/>
        </w:rPr>
      </w:r>
    </w:p>
    <w:p w:rsidR="00000000" w:rsidDel="00000000" w:rsidP="00000000" w:rsidRDefault="00000000" w:rsidRPr="00000000" w14:paraId="00000010">
      <w:pPr>
        <w:spacing w:line="256.7994545454545" w:lineRule="auto"/>
        <w:ind w:left="1080" w:hanging="360"/>
        <w:rPr>
          <w:b w:val="1"/>
        </w:rPr>
      </w:pPr>
      <w:r w:rsidDel="00000000" w:rsidR="00000000" w:rsidRPr="00000000">
        <w:rPr>
          <w:rtl w:val="0"/>
        </w:rPr>
      </w:r>
    </w:p>
    <w:p w:rsidR="00000000" w:rsidDel="00000000" w:rsidP="00000000" w:rsidRDefault="00000000" w:rsidRPr="00000000" w14:paraId="00000011">
      <w:pPr>
        <w:spacing w:line="256.7994545454545" w:lineRule="auto"/>
        <w:ind w:left="720" w:firstLine="0"/>
        <w:rPr>
          <w:b w:val="1"/>
        </w:rPr>
      </w:pPr>
      <w:r w:rsidDel="00000000" w:rsidR="00000000" w:rsidRPr="00000000">
        <w:rPr>
          <w:b w:val="1"/>
          <w:rtl w:val="0"/>
        </w:rPr>
        <w:t xml:space="preserve"> </w:t>
      </w:r>
    </w:p>
    <w:p w:rsidR="00000000" w:rsidDel="00000000" w:rsidP="00000000" w:rsidRDefault="00000000" w:rsidRPr="00000000" w14:paraId="00000012">
      <w:pPr>
        <w:spacing w:line="256.7994545454545" w:lineRule="auto"/>
        <w:ind w:left="720" w:firstLine="0"/>
        <w:rPr>
          <w:b w:val="1"/>
        </w:rPr>
      </w:pPr>
      <w:r w:rsidDel="00000000" w:rsidR="00000000" w:rsidRPr="00000000">
        <w:rPr>
          <w:rtl w:val="0"/>
        </w:rPr>
      </w:r>
    </w:p>
    <w:p w:rsidR="00000000" w:rsidDel="00000000" w:rsidP="00000000" w:rsidRDefault="00000000" w:rsidRPr="00000000" w14:paraId="00000013">
      <w:pPr>
        <w:spacing w:line="256.7994545454545" w:lineRule="auto"/>
        <w:ind w:left="720" w:firstLine="0"/>
        <w:rPr>
          <w:b w:val="1"/>
        </w:rPr>
      </w:pPr>
      <w:r w:rsidDel="00000000" w:rsidR="00000000" w:rsidRPr="00000000">
        <w:rPr>
          <w:rtl w:val="0"/>
        </w:rPr>
      </w:r>
    </w:p>
    <w:p w:rsidR="00000000" w:rsidDel="00000000" w:rsidP="00000000" w:rsidRDefault="00000000" w:rsidRPr="00000000" w14:paraId="00000014">
      <w:pPr>
        <w:spacing w:line="256.7994545454545" w:lineRule="auto"/>
        <w:ind w:left="720" w:firstLine="0"/>
        <w:rPr>
          <w:b w:val="1"/>
        </w:rPr>
      </w:pPr>
      <w:r w:rsidDel="00000000" w:rsidR="00000000" w:rsidRPr="00000000">
        <w:rPr>
          <w:rtl w:val="0"/>
        </w:rPr>
      </w:r>
    </w:p>
    <w:p w:rsidR="00000000" w:rsidDel="00000000" w:rsidP="00000000" w:rsidRDefault="00000000" w:rsidRPr="00000000" w14:paraId="00000015">
      <w:pPr>
        <w:spacing w:after="160" w:line="256.7994545454545" w:lineRule="auto"/>
        <w:rPr/>
      </w:pPr>
      <w:r w:rsidDel="00000000" w:rsidR="00000000" w:rsidRPr="00000000">
        <w:rPr>
          <w:rtl w:val="0"/>
        </w:rPr>
        <w:t xml:space="preserve">The Data Link layer in the OSI model and the Network Access layer in the TCP/IP architecture both involve the handling of data frames. Their main function is to calculate and verify checksums and identify the most efficient means of transmitting data over network media.</w:t>
      </w:r>
    </w:p>
    <w:p w:rsidR="00000000" w:rsidDel="00000000" w:rsidP="00000000" w:rsidRDefault="00000000" w:rsidRPr="00000000" w14:paraId="00000016">
      <w:pPr>
        <w:spacing w:after="160" w:line="256.7994545454545" w:lineRule="auto"/>
        <w:rPr/>
      </w:pPr>
      <w:r w:rsidDel="00000000" w:rsidR="00000000" w:rsidRPr="00000000">
        <w:rPr>
          <w:rtl w:val="0"/>
        </w:rPr>
        <w:t xml:space="preserve"> </w:t>
      </w:r>
    </w:p>
    <w:p w:rsidR="00000000" w:rsidDel="00000000" w:rsidP="00000000" w:rsidRDefault="00000000" w:rsidRPr="00000000" w14:paraId="00000017">
      <w:pPr>
        <w:spacing w:after="160" w:line="256.7994545454545" w:lineRule="auto"/>
        <w:rPr/>
      </w:pPr>
      <w:r w:rsidDel="00000000" w:rsidR="00000000" w:rsidRPr="00000000">
        <w:rPr>
          <w:rtl w:val="0"/>
        </w:rPr>
        <w:t xml:space="preserve"> </w:t>
      </w:r>
    </w:p>
    <w:p w:rsidR="00000000" w:rsidDel="00000000" w:rsidP="00000000" w:rsidRDefault="00000000" w:rsidRPr="00000000" w14:paraId="00000018">
      <w:pPr>
        <w:spacing w:after="160" w:line="256.7994545454545" w:lineRule="auto"/>
        <w:rPr/>
      </w:pPr>
      <w:r w:rsidDel="00000000" w:rsidR="00000000" w:rsidRPr="00000000">
        <w:rPr>
          <w:rtl w:val="0"/>
        </w:rPr>
        <w:t xml:space="preserve"> </w:t>
      </w:r>
    </w:p>
    <w:p w:rsidR="00000000" w:rsidDel="00000000" w:rsidP="00000000" w:rsidRDefault="00000000" w:rsidRPr="00000000" w14:paraId="00000019">
      <w:pPr>
        <w:spacing w:after="160" w:line="256.7994545454545" w:lineRule="auto"/>
        <w:rPr/>
      </w:pPr>
      <w:r w:rsidDel="00000000" w:rsidR="00000000" w:rsidRPr="00000000">
        <w:rPr>
          <w:rtl w:val="0"/>
        </w:rPr>
        <w:t xml:space="preserve"> </w:t>
      </w:r>
    </w:p>
    <w:p w:rsidR="00000000" w:rsidDel="00000000" w:rsidP="00000000" w:rsidRDefault="00000000" w:rsidRPr="00000000" w14:paraId="0000001A">
      <w:pPr>
        <w:spacing w:after="160" w:line="256.7994545454545" w:lineRule="auto"/>
        <w:rPr/>
      </w:pPr>
      <w:r w:rsidDel="00000000" w:rsidR="00000000" w:rsidRPr="00000000">
        <w:rPr>
          <w:rtl w:val="0"/>
        </w:rPr>
        <w:t xml:space="preserve"> </w:t>
      </w:r>
    </w:p>
    <w:p w:rsidR="00000000" w:rsidDel="00000000" w:rsidP="00000000" w:rsidRDefault="00000000" w:rsidRPr="00000000" w14:paraId="0000001B">
      <w:pPr>
        <w:spacing w:after="160" w:line="256.7994545454545" w:lineRule="auto"/>
        <w:rPr/>
      </w:pPr>
      <w:r w:rsidDel="00000000" w:rsidR="00000000" w:rsidRPr="00000000">
        <w:rPr>
          <w:rtl w:val="0"/>
        </w:rPr>
        <w:t xml:space="preserve"> </w:t>
      </w:r>
    </w:p>
    <w:p w:rsidR="00000000" w:rsidDel="00000000" w:rsidP="00000000" w:rsidRDefault="00000000" w:rsidRPr="00000000" w14:paraId="0000001C">
      <w:pPr>
        <w:spacing w:after="160" w:line="256.7994545454545" w:lineRule="auto"/>
        <w:rPr/>
      </w:pPr>
      <w:r w:rsidDel="00000000" w:rsidR="00000000" w:rsidRPr="00000000">
        <w:rPr>
          <w:rtl w:val="0"/>
        </w:rPr>
        <w:t xml:space="preserve"> </w:t>
      </w:r>
    </w:p>
    <w:p w:rsidR="00000000" w:rsidDel="00000000" w:rsidP="00000000" w:rsidRDefault="00000000" w:rsidRPr="00000000" w14:paraId="0000001D">
      <w:pPr>
        <w:spacing w:after="160" w:line="256.7994545454545" w:lineRule="auto"/>
        <w:rPr/>
      </w:pPr>
      <w:r w:rsidDel="00000000" w:rsidR="00000000" w:rsidRPr="00000000">
        <w:rPr>
          <w:rtl w:val="0"/>
        </w:rPr>
        <w:t xml:space="preserve"> </w:t>
      </w:r>
    </w:p>
    <w:p w:rsidR="00000000" w:rsidDel="00000000" w:rsidP="00000000" w:rsidRDefault="00000000" w:rsidRPr="00000000" w14:paraId="0000001E">
      <w:pPr>
        <w:spacing w:after="160" w:line="256.7994545454545" w:lineRule="auto"/>
        <w:rPr/>
      </w:pPr>
      <w:r w:rsidDel="00000000" w:rsidR="00000000" w:rsidRPr="00000000">
        <w:rPr>
          <w:rtl w:val="0"/>
        </w:rPr>
        <w:t xml:space="preserve"> </w:t>
      </w:r>
    </w:p>
    <w:p w:rsidR="00000000" w:rsidDel="00000000" w:rsidP="00000000" w:rsidRDefault="00000000" w:rsidRPr="00000000" w14:paraId="0000001F">
      <w:pPr>
        <w:spacing w:after="160" w:line="256.7994545454545" w:lineRule="auto"/>
        <w:rPr/>
      </w:pPr>
      <w:r w:rsidDel="00000000" w:rsidR="00000000" w:rsidRPr="00000000">
        <w:rPr>
          <w:rtl w:val="0"/>
        </w:rPr>
        <w:t xml:space="preserve"> </w:t>
      </w:r>
    </w:p>
    <w:p w:rsidR="00000000" w:rsidDel="00000000" w:rsidP="00000000" w:rsidRDefault="00000000" w:rsidRPr="00000000" w14:paraId="00000020">
      <w:pPr>
        <w:spacing w:after="160" w:line="256.7994545454545" w:lineRule="auto"/>
        <w:rPr/>
      </w:pPr>
      <w:r w:rsidDel="00000000" w:rsidR="00000000" w:rsidRPr="00000000">
        <w:rPr>
          <w:rtl w:val="0"/>
        </w:rPr>
        <w:t xml:space="preserve"> </w:t>
      </w:r>
    </w:p>
    <w:p w:rsidR="00000000" w:rsidDel="00000000" w:rsidP="00000000" w:rsidRDefault="00000000" w:rsidRPr="00000000" w14:paraId="00000021">
      <w:pPr>
        <w:spacing w:line="256.7994545454545" w:lineRule="auto"/>
        <w:ind w:left="1080" w:hanging="360"/>
        <w:rPr>
          <w:b w:val="1"/>
        </w:rPr>
      </w:pPr>
      <w:r w:rsidDel="00000000" w:rsidR="00000000" w:rsidRPr="00000000">
        <w:rPr>
          <w:b w:val="1"/>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rtl w:val="0"/>
        </w:rPr>
        <w:t xml:space="preserve">Network Layer</w:t>
      </w:r>
    </w:p>
    <w:p w:rsidR="00000000" w:rsidDel="00000000" w:rsidP="00000000" w:rsidRDefault="00000000" w:rsidRPr="00000000" w14:paraId="00000022">
      <w:pPr>
        <w:spacing w:line="256.7994545454545" w:lineRule="auto"/>
        <w:ind w:left="1080" w:hanging="360"/>
        <w:rPr>
          <w:b w:val="1"/>
        </w:rPr>
      </w:pPr>
      <w:r w:rsidDel="00000000" w:rsidR="00000000" w:rsidRPr="00000000">
        <w:rPr>
          <w:rtl w:val="0"/>
        </w:rPr>
      </w:r>
    </w:p>
    <w:p w:rsidR="00000000" w:rsidDel="00000000" w:rsidP="00000000" w:rsidRDefault="00000000" w:rsidRPr="00000000" w14:paraId="00000023">
      <w:pPr>
        <w:spacing w:line="256.7994545454545" w:lineRule="auto"/>
        <w:ind w:left="1080" w:hanging="360"/>
        <w:rPr>
          <w:b w:val="1"/>
        </w:rPr>
      </w:pPr>
      <w:r w:rsidDel="00000000" w:rsidR="00000000" w:rsidRPr="00000000">
        <w:rPr>
          <w:rtl w:val="0"/>
        </w:rPr>
      </w:r>
    </w:p>
    <w:p w:rsidR="00000000" w:rsidDel="00000000" w:rsidP="00000000" w:rsidRDefault="00000000" w:rsidRPr="00000000" w14:paraId="00000024">
      <w:pPr>
        <w:spacing w:line="256.7994545454545" w:lineRule="auto"/>
        <w:ind w:left="1080" w:hanging="360"/>
        <w:rPr>
          <w:b w:val="1"/>
        </w:rPr>
      </w:pPr>
      <w:r w:rsidDel="00000000" w:rsidR="00000000" w:rsidRPr="00000000">
        <w:rPr>
          <w:rtl w:val="0"/>
        </w:rPr>
      </w:r>
    </w:p>
    <w:p w:rsidR="00000000" w:rsidDel="00000000" w:rsidP="00000000" w:rsidRDefault="00000000" w:rsidRPr="00000000" w14:paraId="00000025">
      <w:pPr>
        <w:spacing w:line="256.7994545454545" w:lineRule="auto"/>
        <w:ind w:left="1080" w:hanging="360"/>
        <w:rPr>
          <w:b w:val="1"/>
        </w:rPr>
      </w:pPr>
      <w:r w:rsidDel="00000000" w:rsidR="00000000" w:rsidRPr="00000000">
        <w:rPr>
          <w:b w:val="1"/>
        </w:rPr>
        <w:drawing>
          <wp:inline distB="114300" distT="114300" distL="114300" distR="114300">
            <wp:extent cx="5943600" cy="3340100"/>
            <wp:effectExtent b="0" l="0" r="0" t="0"/>
            <wp:docPr id="2"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256.7994545454545" w:lineRule="auto"/>
        <w:ind w:left="1080" w:hanging="360"/>
        <w:rPr>
          <w:b w:val="1"/>
        </w:rPr>
      </w:pPr>
      <w:r w:rsidDel="00000000" w:rsidR="00000000" w:rsidRPr="00000000">
        <w:rPr>
          <w:rtl w:val="0"/>
        </w:rPr>
      </w:r>
    </w:p>
    <w:p w:rsidR="00000000" w:rsidDel="00000000" w:rsidP="00000000" w:rsidRDefault="00000000" w:rsidRPr="00000000" w14:paraId="00000027">
      <w:pPr>
        <w:spacing w:line="256.7994545454545" w:lineRule="auto"/>
        <w:ind w:left="1080" w:hanging="360"/>
        <w:rPr>
          <w:b w:val="1"/>
        </w:rPr>
      </w:pPr>
      <w:r w:rsidDel="00000000" w:rsidR="00000000" w:rsidRPr="00000000">
        <w:rPr>
          <w:rtl w:val="0"/>
        </w:rPr>
      </w:r>
    </w:p>
    <w:p w:rsidR="00000000" w:rsidDel="00000000" w:rsidP="00000000" w:rsidRDefault="00000000" w:rsidRPr="00000000" w14:paraId="00000028">
      <w:pPr>
        <w:spacing w:line="256.7994545454545" w:lineRule="auto"/>
        <w:ind w:left="1080" w:hanging="360"/>
        <w:rPr>
          <w:b w:val="1"/>
        </w:rPr>
      </w:pPr>
      <w:r w:rsidDel="00000000" w:rsidR="00000000" w:rsidRPr="00000000">
        <w:rPr>
          <w:rtl w:val="0"/>
        </w:rPr>
      </w:r>
    </w:p>
    <w:p w:rsidR="00000000" w:rsidDel="00000000" w:rsidP="00000000" w:rsidRDefault="00000000" w:rsidRPr="00000000" w14:paraId="00000029">
      <w:pPr>
        <w:spacing w:line="256.7994545454545" w:lineRule="auto"/>
        <w:ind w:left="720" w:firstLine="0"/>
        <w:rPr>
          <w:b w:val="1"/>
        </w:rPr>
      </w:pPr>
      <w:r w:rsidDel="00000000" w:rsidR="00000000" w:rsidRPr="00000000">
        <w:rPr>
          <w:b w:val="1"/>
          <w:rtl w:val="0"/>
        </w:rPr>
        <w:t xml:space="preserve"> </w:t>
      </w:r>
    </w:p>
    <w:p w:rsidR="00000000" w:rsidDel="00000000" w:rsidP="00000000" w:rsidRDefault="00000000" w:rsidRPr="00000000" w14:paraId="0000002A">
      <w:pPr>
        <w:spacing w:after="160" w:line="256.7994545454545" w:lineRule="auto"/>
        <w:rPr/>
      </w:pPr>
      <w:r w:rsidDel="00000000" w:rsidR="00000000" w:rsidRPr="00000000">
        <w:rPr>
          <w:rtl w:val="0"/>
        </w:rPr>
        <w:t xml:space="preserve">In this network layer, the IP address plays a crucial role in establishing a step-by-step connection. To illustrate, I’m making a request to the server by designating my device’s IP address (192.168.31.108) as the source, and the server’s IP address (103.230.106.216) as the destination.</w:t>
      </w:r>
    </w:p>
    <w:p w:rsidR="00000000" w:rsidDel="00000000" w:rsidP="00000000" w:rsidRDefault="00000000" w:rsidRPr="00000000" w14:paraId="0000002B">
      <w:pPr>
        <w:spacing w:after="160" w:line="256.7994545454545" w:lineRule="auto"/>
        <w:rPr/>
      </w:pPr>
      <w:r w:rsidDel="00000000" w:rsidR="00000000" w:rsidRPr="00000000">
        <w:rPr>
          <w:rtl w:val="0"/>
        </w:rPr>
        <w:t xml:space="preserve"> </w:t>
      </w:r>
    </w:p>
    <w:p w:rsidR="00000000" w:rsidDel="00000000" w:rsidP="00000000" w:rsidRDefault="00000000" w:rsidRPr="00000000" w14:paraId="0000002C">
      <w:pPr>
        <w:spacing w:line="256.7994545454545" w:lineRule="auto"/>
        <w:ind w:left="1080" w:hanging="360"/>
        <w:rPr>
          <w:b w:val="1"/>
        </w:rPr>
      </w:pPr>
      <w:r w:rsidDel="00000000" w:rsidR="00000000" w:rsidRPr="00000000">
        <w:rPr>
          <w:b w:val="1"/>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rtl w:val="0"/>
        </w:rPr>
        <w:t xml:space="preserve">Transport Layer</w:t>
      </w:r>
    </w:p>
    <w:p w:rsidR="00000000" w:rsidDel="00000000" w:rsidP="00000000" w:rsidRDefault="00000000" w:rsidRPr="00000000" w14:paraId="0000002D">
      <w:pPr>
        <w:spacing w:line="256.7994545454545" w:lineRule="auto"/>
        <w:ind w:left="1080" w:hanging="360"/>
        <w:rPr>
          <w:b w:val="1"/>
        </w:rPr>
      </w:pPr>
      <w:r w:rsidDel="00000000" w:rsidR="00000000" w:rsidRPr="00000000">
        <w:rPr>
          <w:rtl w:val="0"/>
        </w:rPr>
      </w:r>
    </w:p>
    <w:p w:rsidR="00000000" w:rsidDel="00000000" w:rsidP="00000000" w:rsidRDefault="00000000" w:rsidRPr="00000000" w14:paraId="0000002E">
      <w:pPr>
        <w:spacing w:line="256.7994545454545" w:lineRule="auto"/>
        <w:ind w:left="1080" w:hanging="360"/>
        <w:rPr>
          <w:b w:val="1"/>
        </w:rPr>
      </w:pPr>
      <w:r w:rsidDel="00000000" w:rsidR="00000000" w:rsidRPr="00000000">
        <w:rPr>
          <w:rtl w:val="0"/>
        </w:rPr>
      </w:r>
    </w:p>
    <w:p w:rsidR="00000000" w:rsidDel="00000000" w:rsidP="00000000" w:rsidRDefault="00000000" w:rsidRPr="00000000" w14:paraId="0000002F">
      <w:pPr>
        <w:spacing w:line="256.7994545454545" w:lineRule="auto"/>
        <w:ind w:left="1080" w:hanging="360"/>
        <w:rPr>
          <w:b w:val="1"/>
        </w:rPr>
      </w:pPr>
      <w:r w:rsidDel="00000000" w:rsidR="00000000" w:rsidRPr="00000000">
        <w:rPr>
          <w:b w:val="1"/>
        </w:rPr>
        <w:drawing>
          <wp:inline distB="114300" distT="114300" distL="114300" distR="114300">
            <wp:extent cx="5943600" cy="3340100"/>
            <wp:effectExtent b="0" l="0" r="0" t="0"/>
            <wp:docPr id="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256.7994545454545" w:lineRule="auto"/>
        <w:ind w:left="1080" w:hanging="360"/>
        <w:rPr>
          <w:b w:val="1"/>
        </w:rPr>
      </w:pPr>
      <w:r w:rsidDel="00000000" w:rsidR="00000000" w:rsidRPr="00000000">
        <w:rPr>
          <w:rtl w:val="0"/>
        </w:rPr>
      </w:r>
    </w:p>
    <w:p w:rsidR="00000000" w:rsidDel="00000000" w:rsidP="00000000" w:rsidRDefault="00000000" w:rsidRPr="00000000" w14:paraId="00000031">
      <w:pPr>
        <w:spacing w:line="256.7994545454545" w:lineRule="auto"/>
        <w:ind w:left="1080" w:hanging="360"/>
        <w:rPr>
          <w:b w:val="1"/>
        </w:rPr>
      </w:pPr>
      <w:r w:rsidDel="00000000" w:rsidR="00000000" w:rsidRPr="00000000">
        <w:rPr>
          <w:rtl w:val="0"/>
        </w:rPr>
      </w:r>
    </w:p>
    <w:p w:rsidR="00000000" w:rsidDel="00000000" w:rsidP="00000000" w:rsidRDefault="00000000" w:rsidRPr="00000000" w14:paraId="00000032">
      <w:pPr>
        <w:spacing w:line="256.7994545454545" w:lineRule="auto"/>
        <w:ind w:left="720" w:firstLine="0"/>
        <w:rPr>
          <w:b w:val="1"/>
        </w:rPr>
      </w:pPr>
      <w:r w:rsidDel="00000000" w:rsidR="00000000" w:rsidRPr="00000000">
        <w:rPr>
          <w:b w:val="1"/>
          <w:rtl w:val="0"/>
        </w:rPr>
        <w:t xml:space="preserve"> </w:t>
      </w:r>
    </w:p>
    <w:p w:rsidR="00000000" w:rsidDel="00000000" w:rsidP="00000000" w:rsidRDefault="00000000" w:rsidRPr="00000000" w14:paraId="00000033">
      <w:pPr>
        <w:spacing w:after="160" w:line="256.7994545454545" w:lineRule="auto"/>
        <w:rPr/>
      </w:pPr>
      <w:r w:rsidDel="00000000" w:rsidR="00000000" w:rsidRPr="00000000">
        <w:rPr>
          <w:rtl w:val="0"/>
        </w:rPr>
        <w:t xml:space="preserve">The Transport layer encompasses protocols such as TCP (Transmission Control Protocol). When a program is initiated either by the operating system or within our system, it is assigned a unique port address. Before establishing a connection with any website, a standard procedure known as the “three-way-handshake” is typically required. This process commences with our device initiating a TCP request to the server, which acknowledges the request. Subsequently, our device sends another TCP request for confirmation, and this exchange continues until the “three-way handshake is successfully confirmed.</w:t>
      </w:r>
    </w:p>
    <w:p w:rsidR="00000000" w:rsidDel="00000000" w:rsidP="00000000" w:rsidRDefault="00000000" w:rsidRPr="00000000" w14:paraId="00000034">
      <w:pPr>
        <w:spacing w:after="160" w:line="256.7994545454545" w:lineRule="auto"/>
        <w:rPr/>
      </w:pPr>
      <w:r w:rsidDel="00000000" w:rsidR="00000000" w:rsidRPr="00000000">
        <w:rPr>
          <w:rtl w:val="0"/>
        </w:rPr>
        <w:t xml:space="preserve"> </w:t>
      </w:r>
    </w:p>
    <w:p w:rsidR="00000000" w:rsidDel="00000000" w:rsidP="00000000" w:rsidRDefault="00000000" w:rsidRPr="00000000" w14:paraId="00000035">
      <w:pPr>
        <w:spacing w:line="256.7994545454545" w:lineRule="auto"/>
        <w:ind w:left="1080" w:hanging="360"/>
        <w:rPr>
          <w:b w:val="1"/>
        </w:rPr>
      </w:pPr>
      <w:r w:rsidDel="00000000" w:rsidR="00000000" w:rsidRPr="00000000">
        <w:rPr>
          <w:b w:val="1"/>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rtl w:val="0"/>
        </w:rPr>
        <w:t xml:space="preserve">Application Layer</w:t>
      </w:r>
    </w:p>
    <w:p w:rsidR="00000000" w:rsidDel="00000000" w:rsidP="00000000" w:rsidRDefault="00000000" w:rsidRPr="00000000" w14:paraId="00000036">
      <w:pPr>
        <w:spacing w:line="256.7994545454545" w:lineRule="auto"/>
        <w:ind w:left="1080" w:hanging="360"/>
        <w:rPr>
          <w:b w:val="1"/>
        </w:rPr>
      </w:pPr>
      <w:r w:rsidDel="00000000" w:rsidR="00000000" w:rsidRPr="00000000">
        <w:rPr>
          <w:rtl w:val="0"/>
        </w:rPr>
      </w:r>
    </w:p>
    <w:p w:rsidR="00000000" w:rsidDel="00000000" w:rsidP="00000000" w:rsidRDefault="00000000" w:rsidRPr="00000000" w14:paraId="00000037">
      <w:pPr>
        <w:spacing w:line="256.7994545454545" w:lineRule="auto"/>
        <w:ind w:left="1080" w:hanging="360"/>
        <w:rPr>
          <w:b w:val="1"/>
        </w:rPr>
      </w:pPr>
      <w:r w:rsidDel="00000000" w:rsidR="00000000" w:rsidRPr="00000000">
        <w:rPr>
          <w:rtl w:val="0"/>
        </w:rPr>
      </w:r>
    </w:p>
    <w:p w:rsidR="00000000" w:rsidDel="00000000" w:rsidP="00000000" w:rsidRDefault="00000000" w:rsidRPr="00000000" w14:paraId="00000038">
      <w:pPr>
        <w:spacing w:line="256.7994545454545" w:lineRule="auto"/>
        <w:ind w:left="1080" w:hanging="360"/>
        <w:rPr>
          <w:b w:val="1"/>
        </w:rPr>
      </w:pPr>
      <w:r w:rsidDel="00000000" w:rsidR="00000000" w:rsidRPr="00000000">
        <w:rPr>
          <w:b w:val="1"/>
        </w:rPr>
        <w:drawing>
          <wp:inline distB="114300" distT="114300" distL="114300" distR="114300">
            <wp:extent cx="5943600" cy="3340100"/>
            <wp:effectExtent b="0" l="0" r="0" t="0"/>
            <wp:docPr id="10"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256.7994545454545" w:lineRule="auto"/>
        <w:ind w:left="1080" w:hanging="360"/>
        <w:rPr>
          <w:b w:val="1"/>
        </w:rPr>
      </w:pPr>
      <w:r w:rsidDel="00000000" w:rsidR="00000000" w:rsidRPr="00000000">
        <w:rPr>
          <w:rtl w:val="0"/>
        </w:rPr>
      </w:r>
    </w:p>
    <w:p w:rsidR="00000000" w:rsidDel="00000000" w:rsidP="00000000" w:rsidRDefault="00000000" w:rsidRPr="00000000" w14:paraId="0000003A">
      <w:pPr>
        <w:spacing w:line="256.7994545454545" w:lineRule="auto"/>
        <w:ind w:left="1080" w:hanging="360"/>
        <w:rPr>
          <w:b w:val="1"/>
        </w:rPr>
      </w:pPr>
      <w:r w:rsidDel="00000000" w:rsidR="00000000" w:rsidRPr="00000000">
        <w:rPr>
          <w:rtl w:val="0"/>
        </w:rPr>
      </w:r>
    </w:p>
    <w:p w:rsidR="00000000" w:rsidDel="00000000" w:rsidP="00000000" w:rsidRDefault="00000000" w:rsidRPr="00000000" w14:paraId="0000003B">
      <w:pPr>
        <w:spacing w:line="256.7994545454545" w:lineRule="auto"/>
        <w:ind w:left="720" w:firstLine="0"/>
        <w:rPr>
          <w:b w:val="1"/>
        </w:rPr>
      </w:pPr>
      <w:r w:rsidDel="00000000" w:rsidR="00000000" w:rsidRPr="00000000">
        <w:rPr>
          <w:b w:val="1"/>
          <w:rtl w:val="0"/>
        </w:rPr>
        <w:t xml:space="preserve"> </w:t>
      </w:r>
    </w:p>
    <w:p w:rsidR="00000000" w:rsidDel="00000000" w:rsidP="00000000" w:rsidRDefault="00000000" w:rsidRPr="00000000" w14:paraId="0000003C">
      <w:pPr>
        <w:spacing w:after="160" w:line="256.7994545454545" w:lineRule="auto"/>
        <w:ind w:left="720" w:firstLine="0"/>
        <w:rPr>
          <w:b w:val="1"/>
        </w:rPr>
      </w:pPr>
      <w:r w:rsidDel="00000000" w:rsidR="00000000" w:rsidRPr="00000000">
        <w:rPr>
          <w:b w:val="1"/>
          <w:rtl w:val="0"/>
        </w:rPr>
        <w:t xml:space="preserve"> </w:t>
      </w:r>
    </w:p>
    <w:p w:rsidR="00000000" w:rsidDel="00000000" w:rsidP="00000000" w:rsidRDefault="00000000" w:rsidRPr="00000000" w14:paraId="0000003D">
      <w:pPr>
        <w:spacing w:after="160" w:line="256.7994545454545" w:lineRule="auto"/>
        <w:rPr/>
      </w:pPr>
      <w:r w:rsidDel="00000000" w:rsidR="00000000" w:rsidRPr="00000000">
        <w:rPr>
          <w:rtl w:val="0"/>
        </w:rPr>
        <w:t xml:space="preserve">Within the Application layer, we find protocols like HTTP (Hypertext Transfer Protocol), which serve the fundamental purpose of fetching data from a server and presenting it to the client. Following the establishment of a three-way handshake, my device initiates an HTTP request to the server, seeking the required data for rendering or accessing a website. The server promptly responds with the requested data, and my device, upon receiving this information, may make additional requests for additional data while confirming the reception of prior data. It's essential to note that once all the necessary data has been acquired, the TCP connection is terminated. In its operation, HTTP reveals the Uniform Resource Identifier (URI) and the HTTP version, employing the POST method for sending an HTTP header. When it comes to data retrieval, the GET method is employed. After the successful transfer of files, the TCP connection is duly closed.</w:t>
      </w:r>
    </w:p>
    <w:p w:rsidR="00000000" w:rsidDel="00000000" w:rsidP="00000000" w:rsidRDefault="00000000" w:rsidRPr="00000000" w14:paraId="0000003E">
      <w:pPr>
        <w:spacing w:line="256.7994545454545" w:lineRule="auto"/>
        <w:rPr/>
      </w:pPr>
      <w:r w:rsidDel="00000000" w:rsidR="00000000" w:rsidRPr="00000000">
        <w:rPr>
          <w:rtl w:val="0"/>
        </w:rPr>
      </w:r>
    </w:p>
    <w:p w:rsidR="00000000" w:rsidDel="00000000" w:rsidP="00000000" w:rsidRDefault="00000000" w:rsidRPr="00000000" w14:paraId="0000003F">
      <w:pPr>
        <w:spacing w:after="160" w:line="256.7994545454545" w:lineRule="auto"/>
        <w:rPr/>
      </w:pPr>
      <w:r w:rsidDel="00000000" w:rsidR="00000000" w:rsidRPr="00000000">
        <w:rPr>
          <w:rtl w:val="0"/>
        </w:rPr>
        <w:t xml:space="preserve"> </w:t>
      </w:r>
    </w:p>
    <w:p w:rsidR="00000000" w:rsidDel="00000000" w:rsidP="00000000" w:rsidRDefault="00000000" w:rsidRPr="00000000" w14:paraId="00000040">
      <w:pPr>
        <w:spacing w:after="160" w:line="256.7994545454545" w:lineRule="auto"/>
        <w:rPr>
          <w:b w:val="1"/>
        </w:rPr>
      </w:pPr>
      <w:r w:rsidDel="00000000" w:rsidR="00000000" w:rsidRPr="00000000">
        <w:rPr>
          <w:b w:val="1"/>
          <w:rtl w:val="0"/>
        </w:rPr>
        <w:t xml:space="preserve">Response Packet:</w:t>
      </w:r>
    </w:p>
    <w:p w:rsidR="00000000" w:rsidDel="00000000" w:rsidP="00000000" w:rsidRDefault="00000000" w:rsidRPr="00000000" w14:paraId="00000041">
      <w:pPr>
        <w:spacing w:line="256.7994545454545" w:lineRule="auto"/>
        <w:ind w:left="1080" w:hanging="360"/>
        <w:rPr>
          <w:b w:val="1"/>
        </w:rPr>
      </w:pPr>
      <w:r w:rsidDel="00000000" w:rsidR="00000000" w:rsidRPr="00000000">
        <w:rPr>
          <w:b w:val="1"/>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rtl w:val="0"/>
        </w:rPr>
        <w:t xml:space="preserve">Physical Layer</w:t>
      </w:r>
    </w:p>
    <w:p w:rsidR="00000000" w:rsidDel="00000000" w:rsidP="00000000" w:rsidRDefault="00000000" w:rsidRPr="00000000" w14:paraId="00000042">
      <w:pPr>
        <w:spacing w:line="256.7994545454545" w:lineRule="auto"/>
        <w:ind w:left="720" w:firstLine="0"/>
        <w:rPr>
          <w:b w:val="1"/>
        </w:rPr>
      </w:pPr>
      <w:r w:rsidDel="00000000" w:rsidR="00000000" w:rsidRPr="00000000">
        <w:rPr>
          <w:b w:val="1"/>
          <w:rtl w:val="0"/>
        </w:rPr>
        <w:t xml:space="preserve"> </w:t>
      </w:r>
    </w:p>
    <w:p w:rsidR="00000000" w:rsidDel="00000000" w:rsidP="00000000" w:rsidRDefault="00000000" w:rsidRPr="00000000" w14:paraId="00000043">
      <w:pPr>
        <w:spacing w:line="256.7994545454545" w:lineRule="auto"/>
        <w:ind w:left="720" w:firstLine="0"/>
        <w:rPr>
          <w:b w:val="1"/>
        </w:rPr>
      </w:pPr>
      <w:r w:rsidDel="00000000" w:rsidR="00000000" w:rsidRPr="00000000">
        <w:rPr>
          <w:rtl w:val="0"/>
        </w:rPr>
      </w:r>
    </w:p>
    <w:p w:rsidR="00000000" w:rsidDel="00000000" w:rsidP="00000000" w:rsidRDefault="00000000" w:rsidRPr="00000000" w14:paraId="00000044">
      <w:pPr>
        <w:spacing w:line="256.7994545454545" w:lineRule="auto"/>
        <w:ind w:left="720" w:firstLine="0"/>
        <w:rPr>
          <w:b w:val="1"/>
        </w:rPr>
      </w:pPr>
      <w:r w:rsidDel="00000000" w:rsidR="00000000" w:rsidRPr="00000000">
        <w:rPr>
          <w:rtl w:val="0"/>
        </w:rPr>
      </w:r>
    </w:p>
    <w:p w:rsidR="00000000" w:rsidDel="00000000" w:rsidP="00000000" w:rsidRDefault="00000000" w:rsidRPr="00000000" w14:paraId="00000045">
      <w:pPr>
        <w:spacing w:line="256.7994545454545" w:lineRule="auto"/>
        <w:ind w:left="720" w:firstLine="0"/>
        <w:rPr>
          <w:b w:val="1"/>
        </w:rPr>
      </w:pPr>
      <w:r w:rsidDel="00000000" w:rsidR="00000000" w:rsidRPr="00000000">
        <w:rPr>
          <w:b w:val="1"/>
        </w:rPr>
        <w:drawing>
          <wp:inline distB="114300" distT="114300" distL="114300" distR="114300">
            <wp:extent cx="5943600" cy="3340100"/>
            <wp:effectExtent b="0" l="0" r="0" t="0"/>
            <wp:docPr id="5"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256.7994545454545" w:lineRule="auto"/>
        <w:ind w:left="720" w:firstLine="0"/>
        <w:rPr>
          <w:b w:val="1"/>
        </w:rPr>
      </w:pPr>
      <w:r w:rsidDel="00000000" w:rsidR="00000000" w:rsidRPr="00000000">
        <w:rPr>
          <w:rtl w:val="0"/>
        </w:rPr>
      </w:r>
    </w:p>
    <w:p w:rsidR="00000000" w:rsidDel="00000000" w:rsidP="00000000" w:rsidRDefault="00000000" w:rsidRPr="00000000" w14:paraId="00000047">
      <w:pPr>
        <w:spacing w:line="256.7994545454545" w:lineRule="auto"/>
        <w:ind w:left="720" w:firstLine="0"/>
        <w:rPr>
          <w:b w:val="1"/>
        </w:rPr>
      </w:pPr>
      <w:r w:rsidDel="00000000" w:rsidR="00000000" w:rsidRPr="00000000">
        <w:rPr>
          <w:rtl w:val="0"/>
        </w:rPr>
      </w:r>
    </w:p>
    <w:p w:rsidR="00000000" w:rsidDel="00000000" w:rsidP="00000000" w:rsidRDefault="00000000" w:rsidRPr="00000000" w14:paraId="00000048">
      <w:pPr>
        <w:spacing w:line="256.7994545454545" w:lineRule="auto"/>
        <w:ind w:left="720" w:firstLine="0"/>
        <w:jc w:val="center"/>
        <w:rPr/>
      </w:pPr>
      <w:r w:rsidDel="00000000" w:rsidR="00000000" w:rsidRPr="00000000">
        <w:rPr>
          <w:rtl w:val="0"/>
        </w:rPr>
        <w:t xml:space="preserve"> </w:t>
      </w:r>
    </w:p>
    <w:p w:rsidR="00000000" w:rsidDel="00000000" w:rsidP="00000000" w:rsidRDefault="00000000" w:rsidRPr="00000000" w14:paraId="00000049">
      <w:pPr>
        <w:spacing w:after="160" w:line="256.7994545454545" w:lineRule="auto"/>
        <w:rPr/>
      </w:pPr>
      <w:r w:rsidDel="00000000" w:rsidR="00000000" w:rsidRPr="00000000">
        <w:rPr>
          <w:rtl w:val="0"/>
        </w:rPr>
        <w:t xml:space="preserve">Ethernet operates within the network access layer of the TCP/IP model and aligns with the Physical layer in the OSI model. Its primary role involves ascertaining the most efficient path for dispatching data packets over a physical network medium. The device addresses, representing both the sender and recipient, are identified through MAC addresses.</w:t>
      </w:r>
    </w:p>
    <w:p w:rsidR="00000000" w:rsidDel="00000000" w:rsidP="00000000" w:rsidRDefault="00000000" w:rsidRPr="00000000" w14:paraId="0000004A">
      <w:pPr>
        <w:spacing w:after="160" w:line="256.7994545454545" w:lineRule="auto"/>
        <w:rPr>
          <w:b w:val="1"/>
        </w:rPr>
      </w:pPr>
      <w:r w:rsidDel="00000000" w:rsidR="00000000" w:rsidRPr="00000000">
        <w:rPr>
          <w:b w:val="1"/>
          <w:rtl w:val="0"/>
        </w:rPr>
        <w:t xml:space="preserve"> </w:t>
      </w:r>
    </w:p>
    <w:p w:rsidR="00000000" w:rsidDel="00000000" w:rsidP="00000000" w:rsidRDefault="00000000" w:rsidRPr="00000000" w14:paraId="0000004B">
      <w:pPr>
        <w:spacing w:line="256.7994545454545" w:lineRule="auto"/>
        <w:ind w:left="1080" w:hanging="360"/>
        <w:rPr>
          <w:b w:val="1"/>
        </w:rPr>
      </w:pPr>
      <w:r w:rsidDel="00000000" w:rsidR="00000000" w:rsidRPr="00000000">
        <w:rPr>
          <w:b w:val="1"/>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rtl w:val="0"/>
        </w:rPr>
        <w:t xml:space="preserve">Data Link Layer</w:t>
      </w:r>
    </w:p>
    <w:p w:rsidR="00000000" w:rsidDel="00000000" w:rsidP="00000000" w:rsidRDefault="00000000" w:rsidRPr="00000000" w14:paraId="0000004C">
      <w:pPr>
        <w:spacing w:line="256.7994545454545" w:lineRule="auto"/>
        <w:ind w:left="1080" w:hanging="360"/>
        <w:rPr>
          <w:b w:val="1"/>
        </w:rPr>
      </w:pPr>
      <w:r w:rsidDel="00000000" w:rsidR="00000000" w:rsidRPr="00000000">
        <w:rPr>
          <w:rtl w:val="0"/>
        </w:rPr>
      </w:r>
    </w:p>
    <w:p w:rsidR="00000000" w:rsidDel="00000000" w:rsidP="00000000" w:rsidRDefault="00000000" w:rsidRPr="00000000" w14:paraId="0000004D">
      <w:pPr>
        <w:spacing w:line="256.7994545454545" w:lineRule="auto"/>
        <w:ind w:left="1080" w:hanging="360"/>
        <w:rPr>
          <w:b w:val="1"/>
        </w:rPr>
      </w:pPr>
      <w:r w:rsidDel="00000000" w:rsidR="00000000" w:rsidRPr="00000000">
        <w:rPr>
          <w:rtl w:val="0"/>
        </w:rPr>
      </w:r>
    </w:p>
    <w:p w:rsidR="00000000" w:rsidDel="00000000" w:rsidP="00000000" w:rsidRDefault="00000000" w:rsidRPr="00000000" w14:paraId="0000004E">
      <w:pPr>
        <w:spacing w:line="256.7994545454545" w:lineRule="auto"/>
        <w:ind w:left="1080" w:hanging="360"/>
        <w:rPr>
          <w:b w:val="1"/>
        </w:rPr>
      </w:pPr>
      <w:r w:rsidDel="00000000" w:rsidR="00000000" w:rsidRPr="00000000">
        <w:rPr>
          <w:b w:val="1"/>
        </w:rPr>
        <w:drawing>
          <wp:inline distB="114300" distT="114300" distL="114300" distR="114300">
            <wp:extent cx="5943600" cy="3340100"/>
            <wp:effectExtent b="0" l="0" r="0" t="0"/>
            <wp:docPr id="3"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256.7994545454545" w:lineRule="auto"/>
        <w:ind w:left="1080" w:hanging="360"/>
        <w:rPr>
          <w:b w:val="1"/>
        </w:rPr>
      </w:pPr>
      <w:r w:rsidDel="00000000" w:rsidR="00000000" w:rsidRPr="00000000">
        <w:rPr>
          <w:rtl w:val="0"/>
        </w:rPr>
      </w:r>
    </w:p>
    <w:p w:rsidR="00000000" w:rsidDel="00000000" w:rsidP="00000000" w:rsidRDefault="00000000" w:rsidRPr="00000000" w14:paraId="00000050">
      <w:pPr>
        <w:spacing w:line="256.7994545454545" w:lineRule="auto"/>
        <w:ind w:left="720" w:firstLine="0"/>
        <w:rPr>
          <w:b w:val="1"/>
        </w:rPr>
      </w:pPr>
      <w:r w:rsidDel="00000000" w:rsidR="00000000" w:rsidRPr="00000000">
        <w:rPr>
          <w:b w:val="1"/>
          <w:rtl w:val="0"/>
        </w:rPr>
        <w:t xml:space="preserve"> </w:t>
      </w:r>
    </w:p>
    <w:p w:rsidR="00000000" w:rsidDel="00000000" w:rsidP="00000000" w:rsidRDefault="00000000" w:rsidRPr="00000000" w14:paraId="00000051">
      <w:pPr>
        <w:spacing w:after="160" w:line="256.7994545454545" w:lineRule="auto"/>
        <w:rPr/>
      </w:pPr>
      <w:r w:rsidDel="00000000" w:rsidR="00000000" w:rsidRPr="00000000">
        <w:rPr>
          <w:rtl w:val="0"/>
        </w:rPr>
        <w:t xml:space="preserve">In both the OSI Data Link layer and the TCP/IP Network Access layer, frames play a vital role. Their primary responsibility is to calculate checksums and establish the optimal approach for transmitting data over network media.</w:t>
      </w:r>
    </w:p>
    <w:p w:rsidR="00000000" w:rsidDel="00000000" w:rsidP="00000000" w:rsidRDefault="00000000" w:rsidRPr="00000000" w14:paraId="00000052">
      <w:pPr>
        <w:spacing w:after="160" w:line="256.7994545454545" w:lineRule="auto"/>
        <w:rPr/>
      </w:pPr>
      <w:r w:rsidDel="00000000" w:rsidR="00000000" w:rsidRPr="00000000">
        <w:rPr>
          <w:rtl w:val="0"/>
        </w:rPr>
        <w:t xml:space="preserve"> </w:t>
      </w:r>
    </w:p>
    <w:p w:rsidR="00000000" w:rsidDel="00000000" w:rsidP="00000000" w:rsidRDefault="00000000" w:rsidRPr="00000000" w14:paraId="00000053">
      <w:pPr>
        <w:spacing w:line="256.7994545454545" w:lineRule="auto"/>
        <w:ind w:left="1080" w:hanging="360"/>
        <w:rPr>
          <w:b w:val="1"/>
        </w:rPr>
      </w:pPr>
      <w:r w:rsidDel="00000000" w:rsidR="00000000" w:rsidRPr="00000000">
        <w:rPr>
          <w:b w:val="1"/>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rtl w:val="0"/>
        </w:rPr>
        <w:t xml:space="preserve">Network Layer</w:t>
      </w:r>
    </w:p>
    <w:p w:rsidR="00000000" w:rsidDel="00000000" w:rsidP="00000000" w:rsidRDefault="00000000" w:rsidRPr="00000000" w14:paraId="00000054">
      <w:pPr>
        <w:spacing w:line="256.7994545454545" w:lineRule="auto"/>
        <w:ind w:left="720" w:firstLine="0"/>
        <w:rPr>
          <w:b w:val="1"/>
        </w:rPr>
      </w:pPr>
      <w:r w:rsidDel="00000000" w:rsidR="00000000" w:rsidRPr="00000000">
        <w:rPr>
          <w:b w:val="1"/>
          <w:rtl w:val="0"/>
        </w:rPr>
        <w:t xml:space="preserve"> </w:t>
      </w:r>
    </w:p>
    <w:p w:rsidR="00000000" w:rsidDel="00000000" w:rsidP="00000000" w:rsidRDefault="00000000" w:rsidRPr="00000000" w14:paraId="00000055">
      <w:pPr>
        <w:spacing w:line="256.7994545454545" w:lineRule="auto"/>
        <w:ind w:left="720" w:firstLine="0"/>
        <w:rPr>
          <w:b w:val="1"/>
        </w:rPr>
      </w:pPr>
      <w:r w:rsidDel="00000000" w:rsidR="00000000" w:rsidRPr="00000000">
        <w:rPr>
          <w:rtl w:val="0"/>
        </w:rPr>
      </w:r>
    </w:p>
    <w:p w:rsidR="00000000" w:rsidDel="00000000" w:rsidP="00000000" w:rsidRDefault="00000000" w:rsidRPr="00000000" w14:paraId="00000056">
      <w:pPr>
        <w:spacing w:line="256.7994545454545" w:lineRule="auto"/>
        <w:ind w:left="720" w:firstLine="0"/>
        <w:rPr>
          <w:b w:val="1"/>
        </w:rPr>
      </w:pPr>
      <w:r w:rsidDel="00000000" w:rsidR="00000000" w:rsidRPr="00000000">
        <w:rPr>
          <w:b w:val="1"/>
        </w:rPr>
        <w:drawing>
          <wp:inline distB="114300" distT="114300" distL="114300" distR="114300">
            <wp:extent cx="5943600" cy="3340100"/>
            <wp:effectExtent b="0" l="0" r="0" t="0"/>
            <wp:docPr id="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256.7994545454545" w:lineRule="auto"/>
        <w:ind w:left="720" w:firstLine="0"/>
        <w:rPr>
          <w:b w:val="1"/>
        </w:rPr>
      </w:pPr>
      <w:r w:rsidDel="00000000" w:rsidR="00000000" w:rsidRPr="00000000">
        <w:rPr>
          <w:rtl w:val="0"/>
        </w:rPr>
      </w:r>
    </w:p>
    <w:p w:rsidR="00000000" w:rsidDel="00000000" w:rsidP="00000000" w:rsidRDefault="00000000" w:rsidRPr="00000000" w14:paraId="00000058">
      <w:pPr>
        <w:spacing w:line="256.7994545454545" w:lineRule="auto"/>
        <w:ind w:left="720" w:firstLine="0"/>
        <w:rPr>
          <w:b w:val="1"/>
        </w:rPr>
      </w:pPr>
      <w:r w:rsidDel="00000000" w:rsidR="00000000" w:rsidRPr="00000000">
        <w:rPr>
          <w:rtl w:val="0"/>
        </w:rPr>
      </w:r>
    </w:p>
    <w:p w:rsidR="00000000" w:rsidDel="00000000" w:rsidP="00000000" w:rsidRDefault="00000000" w:rsidRPr="00000000" w14:paraId="00000059">
      <w:pPr>
        <w:spacing w:line="256.7994545454545" w:lineRule="auto"/>
        <w:ind w:left="720" w:firstLine="0"/>
        <w:rPr>
          <w:b w:val="1"/>
        </w:rPr>
      </w:pPr>
      <w:r w:rsidDel="00000000" w:rsidR="00000000" w:rsidRPr="00000000">
        <w:rPr>
          <w:rtl w:val="0"/>
        </w:rPr>
      </w:r>
    </w:p>
    <w:p w:rsidR="00000000" w:rsidDel="00000000" w:rsidP="00000000" w:rsidRDefault="00000000" w:rsidRPr="00000000" w14:paraId="0000005A">
      <w:pPr>
        <w:spacing w:after="160" w:line="256.7994545454545" w:lineRule="auto"/>
        <w:rPr/>
      </w:pPr>
      <w:r w:rsidDel="00000000" w:rsidR="00000000" w:rsidRPr="00000000">
        <w:rPr>
          <w:rtl w:val="0"/>
        </w:rPr>
        <w:t xml:space="preserve">Network layer is responsible for hop-to-hop connection. It delivers the packets from source to destination. Here source is the server and it’s IP address is - 192.168.34.251 and destination is my device and it’s IP address is - 103.186.56.210</w:t>
      </w:r>
    </w:p>
    <w:p w:rsidR="00000000" w:rsidDel="00000000" w:rsidP="00000000" w:rsidRDefault="00000000" w:rsidRPr="00000000" w14:paraId="0000005B">
      <w:pPr>
        <w:spacing w:after="160" w:line="256.7994545454545" w:lineRule="auto"/>
        <w:rPr/>
      </w:pPr>
      <w:r w:rsidDel="00000000" w:rsidR="00000000" w:rsidRPr="00000000">
        <w:rPr>
          <w:rtl w:val="0"/>
        </w:rPr>
        <w:t xml:space="preserve"> </w:t>
      </w:r>
    </w:p>
    <w:p w:rsidR="00000000" w:rsidDel="00000000" w:rsidP="00000000" w:rsidRDefault="00000000" w:rsidRPr="00000000" w14:paraId="0000005C">
      <w:pPr>
        <w:spacing w:line="256.7994545454545" w:lineRule="auto"/>
        <w:ind w:left="1080" w:hanging="360"/>
        <w:rPr>
          <w:b w:val="1"/>
        </w:rPr>
      </w:pPr>
      <w:r w:rsidDel="00000000" w:rsidR="00000000" w:rsidRPr="00000000">
        <w:rPr>
          <w:b w:val="1"/>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rtl w:val="0"/>
        </w:rPr>
        <w:t xml:space="preserve">Transport Layer</w:t>
      </w:r>
    </w:p>
    <w:p w:rsidR="00000000" w:rsidDel="00000000" w:rsidP="00000000" w:rsidRDefault="00000000" w:rsidRPr="00000000" w14:paraId="0000005D">
      <w:pPr>
        <w:spacing w:line="256.7994545454545" w:lineRule="auto"/>
        <w:ind w:left="1080" w:hanging="360"/>
        <w:rPr>
          <w:b w:val="1"/>
        </w:rPr>
      </w:pPr>
      <w:r w:rsidDel="00000000" w:rsidR="00000000" w:rsidRPr="00000000">
        <w:rPr>
          <w:rtl w:val="0"/>
        </w:rPr>
      </w:r>
    </w:p>
    <w:p w:rsidR="00000000" w:rsidDel="00000000" w:rsidP="00000000" w:rsidRDefault="00000000" w:rsidRPr="00000000" w14:paraId="0000005E">
      <w:pPr>
        <w:spacing w:line="256.7994545454545" w:lineRule="auto"/>
        <w:ind w:left="1080" w:hanging="360"/>
        <w:rPr>
          <w:b w:val="1"/>
        </w:rPr>
      </w:pPr>
      <w:r w:rsidDel="00000000" w:rsidR="00000000" w:rsidRPr="00000000">
        <w:rPr>
          <w:b w:val="1"/>
        </w:rPr>
        <w:drawing>
          <wp:inline distB="114300" distT="114300" distL="114300" distR="114300">
            <wp:extent cx="5943600" cy="3340100"/>
            <wp:effectExtent b="0" l="0" r="0" t="0"/>
            <wp:docPr id="6"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256.7994545454545" w:lineRule="auto"/>
        <w:ind w:left="1080" w:hanging="360"/>
        <w:rPr>
          <w:b w:val="1"/>
        </w:rPr>
      </w:pPr>
      <w:r w:rsidDel="00000000" w:rsidR="00000000" w:rsidRPr="00000000">
        <w:rPr>
          <w:rtl w:val="0"/>
        </w:rPr>
      </w:r>
    </w:p>
    <w:p w:rsidR="00000000" w:rsidDel="00000000" w:rsidP="00000000" w:rsidRDefault="00000000" w:rsidRPr="00000000" w14:paraId="00000060">
      <w:pPr>
        <w:spacing w:line="256.7994545454545" w:lineRule="auto"/>
        <w:ind w:left="720" w:firstLine="0"/>
        <w:rPr>
          <w:b w:val="1"/>
        </w:rPr>
      </w:pPr>
      <w:r w:rsidDel="00000000" w:rsidR="00000000" w:rsidRPr="00000000">
        <w:rPr>
          <w:b w:val="1"/>
          <w:rtl w:val="0"/>
        </w:rPr>
        <w:t xml:space="preserve"> </w:t>
      </w:r>
    </w:p>
    <w:p w:rsidR="00000000" w:rsidDel="00000000" w:rsidP="00000000" w:rsidRDefault="00000000" w:rsidRPr="00000000" w14:paraId="00000061">
      <w:pPr>
        <w:spacing w:after="160" w:line="256.7994545454545" w:lineRule="auto"/>
        <w:rPr/>
      </w:pPr>
      <w:r w:rsidDel="00000000" w:rsidR="00000000" w:rsidRPr="00000000">
        <w:rPr>
          <w:rtl w:val="0"/>
        </w:rPr>
        <w:t xml:space="preserve">The Transport layer encompasses protocols like TCP (Transmission Control Protocol). When a program is initiated, either by the operating system or within our system, it is assigned a unique port address, serving as its distinct identifier. Prior to accessing any website, it's customary to follow a mandatory procedure known as the "three-way handshake." This process unfolds as follows: our device initiates a TCP request to the server, which promptly acknowledges it. Subsequently, our device dispatches another TCP request to seek confirmation, and this exchange persists until the three-way handshake is successfully verified.</w:t>
      </w:r>
    </w:p>
    <w:p w:rsidR="00000000" w:rsidDel="00000000" w:rsidP="00000000" w:rsidRDefault="00000000" w:rsidRPr="00000000" w14:paraId="00000062">
      <w:pPr>
        <w:spacing w:after="160" w:line="256.7994545454545" w:lineRule="auto"/>
        <w:rPr/>
      </w:pPr>
      <w:r w:rsidDel="00000000" w:rsidR="00000000" w:rsidRPr="00000000">
        <w:rPr>
          <w:rtl w:val="0"/>
        </w:rPr>
        <w:t xml:space="preserve"> </w:t>
      </w:r>
    </w:p>
    <w:p w:rsidR="00000000" w:rsidDel="00000000" w:rsidP="00000000" w:rsidRDefault="00000000" w:rsidRPr="00000000" w14:paraId="00000063">
      <w:pPr>
        <w:spacing w:line="256.7994545454545" w:lineRule="auto"/>
        <w:ind w:left="1080" w:hanging="360"/>
        <w:rPr>
          <w:b w:val="1"/>
        </w:rPr>
      </w:pPr>
      <w:r w:rsidDel="00000000" w:rsidR="00000000" w:rsidRPr="00000000">
        <w:rPr>
          <w:b w:val="1"/>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rtl w:val="0"/>
        </w:rPr>
        <w:t xml:space="preserve">Application Layer</w:t>
      </w:r>
    </w:p>
    <w:p w:rsidR="00000000" w:rsidDel="00000000" w:rsidP="00000000" w:rsidRDefault="00000000" w:rsidRPr="00000000" w14:paraId="00000064">
      <w:pPr>
        <w:spacing w:line="256.7994545454545" w:lineRule="auto"/>
        <w:ind w:left="1080" w:hanging="360"/>
        <w:rPr>
          <w:b w:val="1"/>
        </w:rPr>
      </w:pPr>
      <w:r w:rsidDel="00000000" w:rsidR="00000000" w:rsidRPr="00000000">
        <w:rPr>
          <w:rtl w:val="0"/>
        </w:rPr>
      </w:r>
    </w:p>
    <w:p w:rsidR="00000000" w:rsidDel="00000000" w:rsidP="00000000" w:rsidRDefault="00000000" w:rsidRPr="00000000" w14:paraId="00000065">
      <w:pPr>
        <w:spacing w:line="256.7994545454545" w:lineRule="auto"/>
        <w:ind w:left="1080" w:hanging="360"/>
        <w:rPr>
          <w:b w:val="1"/>
        </w:rPr>
      </w:pPr>
      <w:r w:rsidDel="00000000" w:rsidR="00000000" w:rsidRPr="00000000">
        <w:rPr>
          <w:rtl w:val="0"/>
        </w:rPr>
      </w:r>
    </w:p>
    <w:p w:rsidR="00000000" w:rsidDel="00000000" w:rsidP="00000000" w:rsidRDefault="00000000" w:rsidRPr="00000000" w14:paraId="00000066">
      <w:pPr>
        <w:spacing w:line="256.7994545454545" w:lineRule="auto"/>
        <w:ind w:left="1080" w:hanging="360"/>
        <w:rPr>
          <w:b w:val="1"/>
        </w:rPr>
      </w:pPr>
      <w:r w:rsidDel="00000000" w:rsidR="00000000" w:rsidRPr="00000000">
        <w:rPr>
          <w:b w:val="1"/>
        </w:rPr>
        <w:drawing>
          <wp:inline distB="114300" distT="114300" distL="114300" distR="114300">
            <wp:extent cx="5943600" cy="3340100"/>
            <wp:effectExtent b="0" l="0" r="0" t="0"/>
            <wp:docPr id="1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256.7994545454545" w:lineRule="auto"/>
        <w:ind w:left="1080" w:hanging="360"/>
        <w:rPr>
          <w:b w:val="1"/>
        </w:rPr>
      </w:pPr>
      <w:r w:rsidDel="00000000" w:rsidR="00000000" w:rsidRPr="00000000">
        <w:rPr>
          <w:rtl w:val="0"/>
        </w:rPr>
      </w:r>
    </w:p>
    <w:p w:rsidR="00000000" w:rsidDel="00000000" w:rsidP="00000000" w:rsidRDefault="00000000" w:rsidRPr="00000000" w14:paraId="00000068">
      <w:pPr>
        <w:spacing w:line="256.7994545454545" w:lineRule="auto"/>
        <w:ind w:left="720" w:firstLine="0"/>
        <w:rPr>
          <w:b w:val="1"/>
        </w:rPr>
      </w:pPr>
      <w:r w:rsidDel="00000000" w:rsidR="00000000" w:rsidRPr="00000000">
        <w:rPr>
          <w:b w:val="1"/>
          <w:rtl w:val="0"/>
        </w:rPr>
        <w:t xml:space="preserve"> </w:t>
      </w:r>
    </w:p>
    <w:p w:rsidR="00000000" w:rsidDel="00000000" w:rsidP="00000000" w:rsidRDefault="00000000" w:rsidRPr="00000000" w14:paraId="00000069">
      <w:pPr>
        <w:spacing w:after="160" w:line="256.7994545454545" w:lineRule="auto"/>
        <w:rPr/>
      </w:pPr>
      <w:r w:rsidDel="00000000" w:rsidR="00000000" w:rsidRPr="00000000">
        <w:rPr>
          <w:rtl w:val="0"/>
        </w:rPr>
        <w:t xml:space="preserve">Within the realm of application layer protocols, HTTP (Hypertext Transfer Protocol) stands out as a notable example. The primary role of this protocol is to facilitate the transfer of data from a server to a client. In this scenario, my device initiates a three-way handshake, followed by an HTTP request to the server, requesting the essential data required for rendering a webpage. The server promptly responds with the requisite data, and my device may further seek additional information while confirming the receipt of previously transmitted data. Importantly, the TCP connection is closed once all the necessary data has been successfully retrieved. During this process, HTTP conveys essential information such as the HTTP version and the Uniform Resource Identifier (URI). It also employs the "200 OK" HTTP header for acknowledgments, and in addition to this, it presents various other details including the date, time, and other relevant facts.</w:t>
      </w:r>
    </w:p>
    <w:p w:rsidR="00000000" w:rsidDel="00000000" w:rsidP="00000000" w:rsidRDefault="00000000" w:rsidRPr="00000000" w14:paraId="0000006A">
      <w:pPr>
        <w:spacing w:line="256.7994545454545" w:lineRule="auto"/>
        <w:rPr/>
      </w:pPr>
      <w:r w:rsidDel="00000000" w:rsidR="00000000" w:rsidRPr="00000000">
        <w:rPr>
          <w:rtl w:val="0"/>
        </w:rPr>
      </w:r>
    </w:p>
    <w:p w:rsidR="00000000" w:rsidDel="00000000" w:rsidP="00000000" w:rsidRDefault="00000000" w:rsidRPr="00000000" w14:paraId="0000006B">
      <w:pPr>
        <w:spacing w:after="160" w:line="256.7994545454545" w:lineRule="auto"/>
        <w:rPr>
          <w:b w:val="1"/>
        </w:rPr>
      </w:pPr>
      <w:r w:rsidDel="00000000" w:rsidR="00000000" w:rsidRPr="00000000">
        <w:rPr>
          <w:b w:val="1"/>
          <w:rtl w:val="0"/>
        </w:rPr>
        <w:t xml:space="preserve">                                                                             </w:t>
      </w:r>
    </w:p>
    <w:p w:rsidR="00000000" w:rsidDel="00000000" w:rsidP="00000000" w:rsidRDefault="00000000" w:rsidRPr="00000000" w14:paraId="0000006C">
      <w:pPr>
        <w:spacing w:after="160" w:line="256.7994545454545" w:lineRule="auto"/>
        <w:ind w:left="720" w:firstLine="0"/>
        <w:rPr>
          <w:b w:val="1"/>
        </w:rPr>
      </w:pPr>
      <w:r w:rsidDel="00000000" w:rsidR="00000000" w:rsidRPr="00000000">
        <w:rPr>
          <w:b w:val="1"/>
          <w:rtl w:val="0"/>
        </w:rPr>
        <w:t xml:space="preserve"> </w:t>
      </w:r>
    </w:p>
    <w:p w:rsidR="00000000" w:rsidDel="00000000" w:rsidP="00000000" w:rsidRDefault="00000000" w:rsidRPr="00000000" w14:paraId="0000006D">
      <w:pPr>
        <w:spacing w:after="160" w:line="256.7994545454545" w:lineRule="auto"/>
        <w:jc w:val="center"/>
        <w:rPr/>
      </w:pPr>
      <w:r w:rsidDel="00000000" w:rsidR="00000000" w:rsidRPr="00000000">
        <w:rPr>
          <w:rtl w:val="0"/>
        </w:rPr>
        <w:t xml:space="preserve"> </w:t>
      </w:r>
    </w:p>
    <w:p w:rsidR="00000000" w:rsidDel="00000000" w:rsidP="00000000" w:rsidRDefault="00000000" w:rsidRPr="00000000" w14:paraId="0000006E">
      <w:pPr>
        <w:rPr/>
      </w:pPr>
      <w:r w:rsidDel="00000000" w:rsidR="00000000" w:rsidRPr="00000000">
        <w:rPr/>
        <w:drawing>
          <wp:inline distB="114300" distT="114300" distL="114300" distR="114300">
            <wp:extent cx="5943600" cy="3340100"/>
            <wp:effectExtent b="0" l="0" r="0" t="0"/>
            <wp:docPr id="9"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3"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8"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3.png"/><Relationship Id="rId10" Type="http://schemas.openxmlformats.org/officeDocument/2006/relationships/image" Target="media/image1.png"/><Relationship Id="rId13" Type="http://schemas.openxmlformats.org/officeDocument/2006/relationships/image" Target="media/image7.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11.png"/><Relationship Id="rId14"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2.png"/><Relationship Id="rId18" Type="http://schemas.openxmlformats.org/officeDocument/2006/relationships/image" Target="media/image6.png"/><Relationship Id="rId7" Type="http://schemas.openxmlformats.org/officeDocument/2006/relationships/image" Target="media/image8.png"/><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